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C4" w:rsidRDefault="00BC4E5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Новое в законе: борьба с </w:t>
      </w:r>
      <w:proofErr w:type="spellStart"/>
      <w:r>
        <w:rPr>
          <w:rFonts w:ascii="Times New Roman" w:hAnsi="Times New Roman"/>
          <w:sz w:val="28"/>
        </w:rPr>
        <w:t>кибермошенничеством</w:t>
      </w:r>
      <w:proofErr w:type="spellEnd"/>
      <w:r>
        <w:rPr>
          <w:rFonts w:ascii="Times New Roman" w:hAnsi="Times New Roman"/>
          <w:sz w:val="28"/>
        </w:rPr>
        <w:t>, контроль над финансовыми операциями и персональными данными</w:t>
      </w:r>
    </w:p>
    <w:p w:rsidR="005E4CC4" w:rsidRDefault="005E4CC4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:rsidR="005E4CC4" w:rsidRDefault="00BC4E5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в России запрещена реклама VPN-сервисов и других средств обхода блокировок;</w:t>
      </w:r>
    </w:p>
    <w:p w:rsidR="005E4CC4" w:rsidRDefault="00BC4E5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Введен запрет на размещение рекламы на информационных </w:t>
      </w:r>
      <w:r>
        <w:rPr>
          <w:rFonts w:ascii="Times New Roman" w:hAnsi="Times New Roman"/>
          <w:sz w:val="28"/>
        </w:rPr>
        <w:t>ресурсах, признанных в России экстремистскими или нежелательными;</w:t>
      </w:r>
    </w:p>
    <w:p w:rsidR="005E4CC4" w:rsidRDefault="00BC4E5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умышленный поиск экстремистских материалов установлена административная ответственность;</w:t>
      </w:r>
    </w:p>
    <w:p w:rsidR="005E4CC4" w:rsidRDefault="00BC4E5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Передача SIM-карты другому человеку влечет административный штраф (исключение - передача своего но</w:t>
      </w:r>
      <w:r>
        <w:rPr>
          <w:rFonts w:ascii="Times New Roman" w:hAnsi="Times New Roman"/>
          <w:sz w:val="28"/>
        </w:rPr>
        <w:t>мера (SIM-карты) на непродолжительное время безвозмездно и для личных нужд);</w:t>
      </w:r>
    </w:p>
    <w:p w:rsidR="005E4CC4" w:rsidRDefault="00BC4E5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Введена обязательная маркировка звонков с </w:t>
      </w:r>
      <w:proofErr w:type="spellStart"/>
      <w:proofErr w:type="gramStart"/>
      <w:r>
        <w:rPr>
          <w:rFonts w:ascii="Times New Roman" w:hAnsi="Times New Roman"/>
          <w:sz w:val="28"/>
        </w:rPr>
        <w:t>бизнес-номеров</w:t>
      </w:r>
      <w:proofErr w:type="spellEnd"/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На экране телефона абонент будет видеть номер, название юридического лица или товарный знак, категорию вызова (вид деятел</w:t>
      </w:r>
      <w:r>
        <w:rPr>
          <w:rFonts w:ascii="Times New Roman" w:hAnsi="Times New Roman"/>
          <w:sz w:val="28"/>
        </w:rPr>
        <w:t>ьности/цель звонка: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«Доставка», «Медицина», «Банк»);</w:t>
      </w:r>
      <w:proofErr w:type="gramEnd"/>
    </w:p>
    <w:p w:rsidR="005E4CC4" w:rsidRDefault="00BC4E5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портал «</w:t>
      </w:r>
      <w:proofErr w:type="spellStart"/>
      <w:r>
        <w:rPr>
          <w:rFonts w:ascii="Times New Roman" w:hAnsi="Times New Roman"/>
          <w:sz w:val="28"/>
        </w:rPr>
        <w:t>Госуслуги</w:t>
      </w:r>
      <w:proofErr w:type="spellEnd"/>
      <w:r>
        <w:rPr>
          <w:rFonts w:ascii="Times New Roman" w:hAnsi="Times New Roman"/>
          <w:sz w:val="28"/>
        </w:rPr>
        <w:t xml:space="preserve">» или в многофункциональных центрах можно установить </w:t>
      </w:r>
      <w:proofErr w:type="spellStart"/>
      <w:r>
        <w:rPr>
          <w:rFonts w:ascii="Times New Roman" w:hAnsi="Times New Roman"/>
          <w:sz w:val="28"/>
        </w:rPr>
        <w:t>самозапрет</w:t>
      </w:r>
      <w:proofErr w:type="spellEnd"/>
      <w:r>
        <w:rPr>
          <w:rFonts w:ascii="Times New Roman" w:hAnsi="Times New Roman"/>
          <w:sz w:val="28"/>
        </w:rPr>
        <w:t xml:space="preserve"> на заключение новых договоров об оказании услуг связи;</w:t>
      </w:r>
    </w:p>
    <w:p w:rsidR="005E4CC4" w:rsidRDefault="00BC4E5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возможно установить запрет на телефонные </w:t>
      </w:r>
      <w:proofErr w:type="spellStart"/>
      <w:proofErr w:type="gramStart"/>
      <w:r>
        <w:rPr>
          <w:rFonts w:ascii="Times New Roman" w:hAnsi="Times New Roman"/>
          <w:sz w:val="28"/>
        </w:rPr>
        <w:t>спам-звонки</w:t>
      </w:r>
      <w:proofErr w:type="spellEnd"/>
      <w:proofErr w:type="gramEnd"/>
      <w:r>
        <w:rPr>
          <w:rFonts w:ascii="Times New Roman" w:hAnsi="Times New Roman"/>
          <w:sz w:val="28"/>
        </w:rPr>
        <w:t xml:space="preserve"> (р</w:t>
      </w:r>
      <w:r>
        <w:rPr>
          <w:rFonts w:ascii="Times New Roman" w:hAnsi="Times New Roman"/>
          <w:sz w:val="28"/>
        </w:rPr>
        <w:t>екламные предложения, опросы) в разделе «личный кабинет» в мобильных приложениях либо в салонах связи.</w:t>
      </w:r>
    </w:p>
    <w:sectPr w:rsidR="005E4CC4" w:rsidSect="005E4CC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4CC4"/>
    <w:rsid w:val="005E4CC4"/>
    <w:rsid w:val="00BC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5E4CC4"/>
  </w:style>
  <w:style w:type="paragraph" w:styleId="10">
    <w:name w:val="heading 1"/>
    <w:basedOn w:val="a"/>
    <w:next w:val="a"/>
    <w:link w:val="11"/>
    <w:uiPriority w:val="9"/>
    <w:qFormat/>
    <w:rsid w:val="005E4CC4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5E4CC4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5E4CC4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5E4CC4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5E4CC4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5E4CC4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5E4CC4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5E4CC4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5E4CC4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4CC4"/>
  </w:style>
  <w:style w:type="paragraph" w:styleId="21">
    <w:name w:val="toc 2"/>
    <w:next w:val="a"/>
    <w:link w:val="22"/>
    <w:uiPriority w:val="39"/>
    <w:rsid w:val="005E4CC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E4CC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E4CC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E4CC4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5E4CC4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5E4CC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5E4CC4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5E4CC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5E4CC4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5E4CC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5E4CC4"/>
    <w:rPr>
      <w:i/>
      <w:color w:val="404040" w:themeColor="text1" w:themeTint="BF"/>
    </w:rPr>
  </w:style>
  <w:style w:type="paragraph" w:customStyle="1" w:styleId="Endnote">
    <w:name w:val="Endnote"/>
    <w:link w:val="Endnote0"/>
    <w:rsid w:val="005E4CC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E4CC4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5E4CC4"/>
    <w:rPr>
      <w:color w:val="2F5496" w:themeColor="accent1" w:themeShade="BF"/>
      <w:sz w:val="28"/>
    </w:rPr>
  </w:style>
  <w:style w:type="paragraph" w:customStyle="1" w:styleId="12">
    <w:name w:val="Основной шрифт абзаца1"/>
    <w:link w:val="9"/>
    <w:rsid w:val="005E4CC4"/>
  </w:style>
  <w:style w:type="character" w:customStyle="1" w:styleId="90">
    <w:name w:val="Заголовок 9 Знак"/>
    <w:basedOn w:val="1"/>
    <w:link w:val="9"/>
    <w:rsid w:val="005E4CC4"/>
    <w:rPr>
      <w:color w:val="272727" w:themeColor="text1" w:themeTint="D8"/>
    </w:rPr>
  </w:style>
  <w:style w:type="paragraph" w:styleId="a3">
    <w:name w:val="Intense Quote"/>
    <w:basedOn w:val="a"/>
    <w:next w:val="a"/>
    <w:link w:val="a4"/>
    <w:rsid w:val="005E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sid w:val="005E4CC4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5E4CC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E4CC4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5E4CC4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5E4CC4"/>
    <w:rPr>
      <w:rFonts w:asciiTheme="majorHAnsi" w:hAnsiTheme="majorHAnsi"/>
      <w:color w:val="2F5496" w:themeColor="accent1" w:themeShade="BF"/>
      <w:sz w:val="40"/>
    </w:rPr>
  </w:style>
  <w:style w:type="paragraph" w:customStyle="1" w:styleId="13">
    <w:name w:val="Гиперссылка1"/>
    <w:link w:val="a5"/>
    <w:rsid w:val="005E4CC4"/>
    <w:rPr>
      <w:color w:val="0000FF"/>
      <w:u w:val="single"/>
    </w:rPr>
  </w:style>
  <w:style w:type="character" w:styleId="a5">
    <w:name w:val="Hyperlink"/>
    <w:link w:val="13"/>
    <w:rsid w:val="005E4CC4"/>
    <w:rPr>
      <w:color w:val="0000FF"/>
      <w:u w:val="single"/>
    </w:rPr>
  </w:style>
  <w:style w:type="paragraph" w:customStyle="1" w:styleId="Footnote">
    <w:name w:val="Footnote"/>
    <w:link w:val="Footnote0"/>
    <w:rsid w:val="005E4CC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E4CC4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5E4CC4"/>
    <w:rPr>
      <w:i/>
      <w:color w:val="272727" w:themeColor="text1" w:themeTint="D8"/>
    </w:rPr>
  </w:style>
  <w:style w:type="paragraph" w:styleId="14">
    <w:name w:val="toc 1"/>
    <w:next w:val="a"/>
    <w:link w:val="15"/>
    <w:uiPriority w:val="39"/>
    <w:rsid w:val="005E4CC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E4CC4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rsid w:val="005E4CC4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5E4CC4"/>
  </w:style>
  <w:style w:type="paragraph" w:customStyle="1" w:styleId="HeaderandFooter">
    <w:name w:val="Header and Footer"/>
    <w:link w:val="HeaderandFooter0"/>
    <w:rsid w:val="005E4CC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E4CC4"/>
    <w:rPr>
      <w:rFonts w:ascii="XO Thames" w:hAnsi="XO Thames"/>
      <w:sz w:val="28"/>
    </w:rPr>
  </w:style>
  <w:style w:type="paragraph" w:customStyle="1" w:styleId="16">
    <w:name w:val="Сильное выделение1"/>
    <w:basedOn w:val="12"/>
    <w:link w:val="a8"/>
    <w:rsid w:val="005E4CC4"/>
    <w:rPr>
      <w:i/>
      <w:color w:val="2F5496" w:themeColor="accent1" w:themeShade="BF"/>
    </w:rPr>
  </w:style>
  <w:style w:type="character" w:styleId="a8">
    <w:name w:val="Intense Emphasis"/>
    <w:basedOn w:val="a0"/>
    <w:link w:val="16"/>
    <w:rsid w:val="005E4CC4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rsid w:val="005E4CC4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5E4CC4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5E4CC4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5E4CC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E4CC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E4CC4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5E4CC4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sid w:val="005E4CC4"/>
    <w:rPr>
      <w:color w:val="595959" w:themeColor="text1" w:themeTint="A6"/>
      <w:spacing w:val="15"/>
      <w:sz w:val="28"/>
    </w:rPr>
  </w:style>
  <w:style w:type="paragraph" w:styleId="ab">
    <w:name w:val="Title"/>
    <w:basedOn w:val="a"/>
    <w:next w:val="a"/>
    <w:link w:val="ac"/>
    <w:uiPriority w:val="10"/>
    <w:qFormat/>
    <w:rsid w:val="005E4CC4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Название Знак"/>
    <w:basedOn w:val="1"/>
    <w:link w:val="ab"/>
    <w:rsid w:val="005E4CC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5E4CC4"/>
    <w:rPr>
      <w:i/>
      <w:color w:val="2F5496" w:themeColor="accent1" w:themeShade="BF"/>
    </w:rPr>
  </w:style>
  <w:style w:type="paragraph" w:customStyle="1" w:styleId="17">
    <w:name w:val="Сильная ссылка1"/>
    <w:basedOn w:val="12"/>
    <w:link w:val="ad"/>
    <w:rsid w:val="005E4CC4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sid w:val="005E4CC4"/>
    <w:rPr>
      <w:b/>
      <w:smallCaps/>
      <w:color w:val="2F5496" w:themeColor="accent1" w:themeShade="BF"/>
      <w:spacing w:val="5"/>
    </w:rPr>
  </w:style>
  <w:style w:type="character" w:customStyle="1" w:styleId="20">
    <w:name w:val="Заголовок 2 Знак"/>
    <w:basedOn w:val="1"/>
    <w:link w:val="2"/>
    <w:rsid w:val="005E4CC4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5E4CC4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2025-12-26T09:14:00Z</dcterms:created>
  <dcterms:modified xsi:type="dcterms:W3CDTF">2025-12-26T09:14:00Z</dcterms:modified>
</cp:coreProperties>
</file>