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22A" w:rsidRDefault="00F1022A" w:rsidP="00F1022A">
      <w:pPr>
        <w:spacing w:after="0"/>
        <w:ind w:firstLine="709"/>
        <w:jc w:val="both"/>
      </w:pPr>
      <w:r>
        <w:t>Порядок обжалования постановлений и решений, вынесенных судом общей юрисдикции или должностным лицом по делам об административных правонарушениях</w:t>
      </w:r>
    </w:p>
    <w:p w:rsidR="00F1022A" w:rsidRDefault="00F1022A" w:rsidP="00F1022A">
      <w:pPr>
        <w:spacing w:after="0"/>
        <w:ind w:firstLine="709"/>
        <w:jc w:val="both"/>
      </w:pPr>
      <w:r>
        <w:t xml:space="preserve"> </w:t>
      </w:r>
    </w:p>
    <w:p w:rsidR="00F1022A" w:rsidRDefault="00F1022A" w:rsidP="00F1022A">
      <w:pPr>
        <w:spacing w:after="0"/>
        <w:ind w:firstLine="709"/>
        <w:jc w:val="both"/>
      </w:pPr>
      <w:r>
        <w:t>Названный порядок регламентирован главой 30 Кодекса Российской Федерации об административных правонарушениях.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Обжаловано может быть любое постановление, а также определение об отказе в возбуждении дела об административном правонарушении независимо от того, каким органом или должностным лицом они вынесены.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 xml:space="preserve"> Право обжаловать постановление имеют: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лицо, в отношении которого вынесено постановление;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потерпевший;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законные представители названных выше физических лиц;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законный представитель юридического лица, в отношении которого вынесено постановление или которое является потерпевшим, в также защитник и представитель этих лиц.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Постановление по делу, вынесенное судьей, может быть также обжаловано должностным лицом, составившим протокол об административном правонарушении.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 xml:space="preserve"> Жалоба подается судье, в орган, должностному лицу которым вынесено постановление по делу.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В течение 3-х суток со дня поступления получивший жалобу орган обязан направить её со всеми материалами дела в соответствующий суд, вышестоящий орган или вышестоящему должностному лицу.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жалобы.</w:t>
      </w:r>
    </w:p>
    <w:p w:rsidR="00F1022A" w:rsidRDefault="00F1022A" w:rsidP="00F1022A">
      <w:pPr>
        <w:spacing w:after="0"/>
        <w:ind w:firstLine="709"/>
        <w:jc w:val="both"/>
      </w:pPr>
      <w:r>
        <w:t xml:space="preserve"> </w:t>
      </w:r>
    </w:p>
    <w:p w:rsidR="00F1022A" w:rsidRDefault="00F1022A" w:rsidP="00F1022A">
      <w:pPr>
        <w:spacing w:after="0"/>
        <w:ind w:firstLine="709"/>
        <w:jc w:val="both"/>
      </w:pPr>
      <w:r>
        <w:t>Срок на подачу жалобы – 10 суток со дня вручения или получения копии постановления.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 xml:space="preserve"> 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lastRenderedPageBreak/>
        <w:t>Исчисление срока обжалования начинается со следующего дня после даты вручения или получения копии постановления лицом, правомочным его обжаловать и истекает в 24 часа последнего десятого дня.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Если окончание срока приходится на нерабочий день, последним днем срока считается первый следующий за ним рабочий день.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В случае, если жалоба отправлена по почте, момент её подачи определяется по почтовому штемпелю дня сдачи на почту.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 xml:space="preserve"> Жалоба подлежит рассмотрению в 10-дневный срок со дня ее поступления со всеми материалами дела.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По результатам рассмотрения жалобы на постановление по делу об административном правонарушении выносится одно из следующих решений: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об оставлении постановления без изменения, а жалобы без удовлетворения;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 xml:space="preserve"> - об отмене постановления и о прекращении производства по делу при наличии хотя бы одного из следующих обстоятельств: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малозначительности совершенного правонарушения, когда рассматривающий дело орган ограничился устным замечанием;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отсутствии события административного правонарушения;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отсутствии состава правонарушения, в т.ч. недостижении физическим лицом возраста привлечения к административной ответственности или его невменяемости;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действия лица в состоянии крайней необходимости;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издания акта амнистии, если им устраняется применение административного наказания;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истечения срока давности привлечения к административной ответственности;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• смерти физического лица;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lastRenderedPageBreak/>
        <w:t>• недоказанности обстоятельств, на основании которых было вынесено постановление и некоторых иных случаях, предусмотренных ст. 24.5 Кодекса РФ об административных правонарушениях;</w:t>
      </w:r>
    </w:p>
    <w:p w:rsidR="00D24CDE" w:rsidRDefault="00D24CDE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об отмене постановления и о возвращении дела на новое рассмотрение в случаях существенного нарушения процессуальных требований, если это не позволило объективно рассмотреть дело, а также в связи с необходимостью применения закона об административном правонарушении, влекущем назначение более строгого административного наказания, если потерпевшим по делу подана жалоба на мягкость примененного административного наказания;</w:t>
      </w:r>
    </w:p>
    <w:p w:rsidR="00F1022A" w:rsidRDefault="00F1022A" w:rsidP="00F1022A">
      <w:pPr>
        <w:spacing w:after="0"/>
        <w:ind w:firstLine="709"/>
        <w:jc w:val="both"/>
      </w:pPr>
    </w:p>
    <w:p w:rsidR="00F1022A" w:rsidRDefault="00F1022A" w:rsidP="00F1022A">
      <w:pPr>
        <w:spacing w:after="0"/>
        <w:ind w:firstLine="709"/>
        <w:jc w:val="both"/>
      </w:pPr>
      <w:r>
        <w:t>- об отмене постановления и о направлении дела на рассмотрение по подведомственности, если при рассмотрении жалобы установлено, что постановление было вынесено неправомочными судьей, органом, должностным лицом.</w:t>
      </w:r>
    </w:p>
    <w:p w:rsidR="00F1022A" w:rsidRDefault="00F1022A" w:rsidP="00F1022A">
      <w:pPr>
        <w:spacing w:after="0"/>
        <w:ind w:firstLine="709"/>
        <w:jc w:val="both"/>
      </w:pPr>
    </w:p>
    <w:p w:rsidR="00F12C76" w:rsidRDefault="00F1022A" w:rsidP="00F1022A">
      <w:pPr>
        <w:spacing w:after="0"/>
        <w:ind w:firstLine="709"/>
        <w:jc w:val="both"/>
      </w:pPr>
      <w:r>
        <w:t xml:space="preserve"> Решение суда по жалобе на вынесенное должностным лицом постановление по делу об административном правонарушении может быть обжаловано в вышестоящий суд, в том числе и должностным лицом, вынесшим такое постановление.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2A"/>
    <w:rsid w:val="006C0B77"/>
    <w:rsid w:val="008242FF"/>
    <w:rsid w:val="00870751"/>
    <w:rsid w:val="00922C48"/>
    <w:rsid w:val="00B915B7"/>
    <w:rsid w:val="00D24CDE"/>
    <w:rsid w:val="00EA59DF"/>
    <w:rsid w:val="00EE4070"/>
    <w:rsid w:val="00F1022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9BED"/>
  <w15:chartTrackingRefBased/>
  <w15:docId w15:val="{07113189-5D0E-4AEA-9305-9D596957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2023-11-02T09:49:00Z</dcterms:created>
  <dcterms:modified xsi:type="dcterms:W3CDTF">2023-11-02T15:29:00Z</dcterms:modified>
</cp:coreProperties>
</file>